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8"/>
        <w:gridCol w:w="8"/>
        <w:gridCol w:w="482"/>
        <w:gridCol w:w="7"/>
        <w:gridCol w:w="4587"/>
      </w:tblGrid>
      <w:tr w:rsidR="00B61120" w:rsidRPr="00332F20" w14:paraId="578B25C1" w14:textId="77777777" w:rsidTr="00811EC6">
        <w:tc>
          <w:tcPr>
            <w:tcW w:w="4166" w:type="dxa"/>
            <w:gridSpan w:val="2"/>
          </w:tcPr>
          <w:p w14:paraId="4A99EB20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DDE1759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gridSpan w:val="2"/>
          </w:tcPr>
          <w:p w14:paraId="1C327A51" w14:textId="77777777" w:rsidR="00B61120" w:rsidRPr="005B5B7F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B61120" w:rsidRPr="00332F20" w14:paraId="38624ECA" w14:textId="77777777" w:rsidTr="00811EC6">
        <w:tc>
          <w:tcPr>
            <w:tcW w:w="4166" w:type="dxa"/>
            <w:gridSpan w:val="2"/>
          </w:tcPr>
          <w:p w14:paraId="10343D0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F15D5D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43B95799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B61120" w:rsidRPr="00332F20" w14:paraId="1923B258" w14:textId="77777777" w:rsidTr="00811EC6">
        <w:tc>
          <w:tcPr>
            <w:tcW w:w="4166" w:type="dxa"/>
            <w:gridSpan w:val="2"/>
          </w:tcPr>
          <w:p w14:paraId="2E757CCA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C413051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1BE77296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B61120" w:rsidRPr="00332F20" w14:paraId="50B04A0D" w14:textId="77777777" w:rsidTr="00811EC6">
        <w:tc>
          <w:tcPr>
            <w:tcW w:w="4166" w:type="dxa"/>
            <w:gridSpan w:val="2"/>
          </w:tcPr>
          <w:p w14:paraId="097DA93F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4D2901B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0CEF3AD2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B61120" w:rsidRPr="00332F20" w14:paraId="229A903B" w14:textId="77777777" w:rsidTr="00811EC6">
        <w:tc>
          <w:tcPr>
            <w:tcW w:w="4166" w:type="dxa"/>
            <w:gridSpan w:val="2"/>
          </w:tcPr>
          <w:p w14:paraId="1615C4AB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C2695D5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gridSpan w:val="2"/>
          </w:tcPr>
          <w:p w14:paraId="4F4EF1AE" w14:textId="77777777" w:rsidR="00B61120" w:rsidRPr="00332F20" w:rsidRDefault="00B61120" w:rsidP="00CF0B95">
            <w:pPr>
              <w:jc w:val="both"/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  <w:tr w:rsidR="00DA34CA" w:rsidRPr="00DA34CA" w14:paraId="2CBB1891" w14:textId="77777777" w:rsidTr="00DA34CA">
        <w:tc>
          <w:tcPr>
            <w:tcW w:w="4158" w:type="dxa"/>
          </w:tcPr>
          <w:p w14:paraId="6238C007" w14:textId="4C4C7404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497" w:type="dxa"/>
            <w:gridSpan w:val="3"/>
          </w:tcPr>
          <w:p w14:paraId="362BAEBD" w14:textId="1B3145B8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4587" w:type="dxa"/>
          </w:tcPr>
          <w:p w14:paraId="44DB50E4" w14:textId="1876A8AA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</w:rPr>
            </w:pPr>
          </w:p>
        </w:tc>
      </w:tr>
    </w:tbl>
    <w:p w14:paraId="38C83590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  <w:r w:rsidRPr="00DA34CA">
        <w:rPr>
          <w:rFonts w:eastAsiaTheme="minorHAnsi"/>
          <w:lang w:val="en-IN"/>
        </w:rPr>
        <w:t>Dear Sir,</w:t>
      </w:r>
    </w:p>
    <w:p w14:paraId="73BBB093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</w:p>
    <w:p w14:paraId="0271DA63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 xml:space="preserve">We have read and understood the provisions of Order no. F.No.6/18/2019-PPD (Order Public Procurement no.1) dated 23/07/2020 regarding “Restriction under Rule 144(xi) of General Financial Rules”, F.No.6/18/2019-PPD (Order Public Procurement no.2) dated 23/07/2020 regarding “Exclusions from Restriction under Rule 144(xi) of General Financial Rules”, </w:t>
      </w:r>
      <w:r w:rsidRPr="00DA34CA">
        <w:rPr>
          <w:rFonts w:eastAsiaTheme="minorHAnsi"/>
          <w:b/>
          <w:bCs/>
        </w:rPr>
        <w:t xml:space="preserve">and F.No.7/10/2021-PPD(1) (Order Public Procurement no.4) dated 23/02,/2023 regarding </w:t>
      </w:r>
      <w:proofErr w:type="spellStart"/>
      <w:r w:rsidRPr="00DA34CA">
        <w:rPr>
          <w:rFonts w:eastAsiaTheme="minorHAnsi"/>
          <w:b/>
          <w:bCs/>
        </w:rPr>
        <w:t>regarding</w:t>
      </w:r>
      <w:proofErr w:type="spellEnd"/>
      <w:r w:rsidRPr="00DA34CA">
        <w:rPr>
          <w:rFonts w:eastAsiaTheme="minorHAnsi"/>
          <w:b/>
          <w:bCs/>
        </w:rPr>
        <w:t xml:space="preserve"> “Restriction under Rule 144(xi) of General Financial Rules”</w:t>
      </w:r>
      <w:r w:rsidRPr="00DA34CA">
        <w:rPr>
          <w:rFonts w:eastAsiaTheme="minorHAnsi"/>
        </w:rPr>
        <w:t xml:space="preserve"> issued by Public Procurement Division, Department of Expenditure, Ministry of Finance, Government of India [hereinafter collectively “DoE Order”] and any subsequent modifications/Amendments, if any.</w:t>
      </w:r>
    </w:p>
    <w:p w14:paraId="64D3B97E" w14:textId="77777777" w:rsidR="00DA34CA" w:rsidRPr="00DA34CA" w:rsidRDefault="00DA34CA" w:rsidP="00CF0B95">
      <w:pPr>
        <w:jc w:val="both"/>
        <w:rPr>
          <w:rFonts w:eastAsiaTheme="minorHAnsi"/>
          <w:b/>
          <w:bCs/>
        </w:rPr>
      </w:pPr>
      <w:r w:rsidRPr="00DA34CA">
        <w:rPr>
          <w:rFonts w:eastAsiaTheme="minorHAnsi"/>
        </w:rPr>
        <w:t xml:space="preserve">Particularly, we, the Bidder, have read the clause regarding restrictions on procurement from a ’Bidder of a country which shares a land border with India’, on sub-contracting to contractors from such counties, </w:t>
      </w:r>
      <w:r w:rsidRPr="00DA34CA">
        <w:rPr>
          <w:rFonts w:eastAsiaTheme="minorHAnsi"/>
          <w:b/>
          <w:bCs/>
        </w:rPr>
        <w:t>[and on procurement from a bidder having Transfer of Technology (</w:t>
      </w:r>
      <w:proofErr w:type="spellStart"/>
      <w:r w:rsidRPr="00DA34CA">
        <w:rPr>
          <w:rFonts w:eastAsiaTheme="minorHAnsi"/>
          <w:b/>
          <w:bCs/>
        </w:rPr>
        <w:t>ToT</w:t>
      </w:r>
      <w:proofErr w:type="spellEnd"/>
      <w:r w:rsidRPr="00DA34CA">
        <w:rPr>
          <w:rFonts w:eastAsiaTheme="minorHAnsi"/>
          <w:b/>
          <w:bCs/>
        </w:rPr>
        <w:t>) arrangement]**.</w:t>
      </w:r>
    </w:p>
    <w:p w14:paraId="297FF317" w14:textId="77777777" w:rsidR="00DA34CA" w:rsidRPr="00DA34CA" w:rsidRDefault="00DA34CA" w:rsidP="00CF0B95">
      <w:pPr>
        <w:jc w:val="both"/>
        <w:rPr>
          <w:rFonts w:eastAsiaTheme="minorHAnsi"/>
          <w:i/>
        </w:rPr>
      </w:pPr>
      <w:r w:rsidRPr="00DA34CA">
        <w:rPr>
          <w:rFonts w:eastAsiaTheme="minorHAnsi"/>
        </w:rPr>
        <w:t>We certify that we, the bidder [and our proposed Associates]c is/are not from such a country or, if from such a country, has been registered as per provisions of the Bidding Documents with the Competent Authority and will not subcontract any work to a subcontractor/sub vendor from such countries unless such subcontractor/sub vendor fulfils all requirement in this regard and is eligible to be considered. [</w:t>
      </w:r>
      <w:r w:rsidRPr="00DA34CA">
        <w:rPr>
          <w:rFonts w:eastAsiaTheme="minorHAnsi"/>
          <w:i/>
        </w:rPr>
        <w:t xml:space="preserve">where applicable, evidence of valid registration by the Competent </w:t>
      </w:r>
      <w:r w:rsidRPr="00DA34CA">
        <w:rPr>
          <w:rFonts w:eastAsiaTheme="minorHAnsi"/>
        </w:rPr>
        <w:t xml:space="preserve">Authority shell </w:t>
      </w:r>
      <w:r w:rsidRPr="00DA34CA">
        <w:rPr>
          <w:rFonts w:eastAsiaTheme="minorHAnsi"/>
          <w:i/>
        </w:rPr>
        <w:t>be attached.)</w:t>
      </w:r>
    </w:p>
    <w:p w14:paraId="2C9D7B72" w14:textId="77777777" w:rsidR="00DA34CA" w:rsidRDefault="00DA34CA" w:rsidP="00CF0B95">
      <w:pPr>
        <w:numPr>
          <w:ilvl w:val="0"/>
          <w:numId w:val="3"/>
        </w:numPr>
        <w:jc w:val="both"/>
        <w:rPr>
          <w:rFonts w:eastAsiaTheme="minorHAnsi"/>
          <w:i/>
        </w:rPr>
      </w:pPr>
      <w:r w:rsidRPr="00DA34CA">
        <w:rPr>
          <w:rFonts w:eastAsiaTheme="minorHAnsi"/>
          <w:i/>
        </w:rPr>
        <w:t xml:space="preserve">Applicable in case </w:t>
      </w:r>
      <w:r w:rsidRPr="00DA34CA">
        <w:rPr>
          <w:rFonts w:eastAsiaTheme="minorHAnsi"/>
        </w:rPr>
        <w:t xml:space="preserve">of packages </w:t>
      </w:r>
      <w:r w:rsidRPr="00DA34CA">
        <w:rPr>
          <w:rFonts w:eastAsiaTheme="minorHAnsi"/>
          <w:i/>
        </w:rPr>
        <w:t>under GCB</w:t>
      </w:r>
    </w:p>
    <w:p w14:paraId="6A3AE9E5" w14:textId="77777777" w:rsidR="00CF0B95" w:rsidRPr="00DA34CA" w:rsidRDefault="00CF0B95" w:rsidP="00CF0B95">
      <w:pPr>
        <w:numPr>
          <w:ilvl w:val="0"/>
          <w:numId w:val="3"/>
        </w:numPr>
        <w:jc w:val="both"/>
        <w:rPr>
          <w:rFonts w:eastAsiaTheme="minorHAnsi"/>
          <w:i/>
        </w:rPr>
      </w:pPr>
    </w:p>
    <w:p w14:paraId="30957FD5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 xml:space="preserve">**We certify that we, the bidder does not have any </w:t>
      </w:r>
      <w:proofErr w:type="spellStart"/>
      <w:r w:rsidRPr="00DA34CA">
        <w:rPr>
          <w:rFonts w:eastAsiaTheme="minorHAnsi"/>
        </w:rPr>
        <w:t>ToT</w:t>
      </w:r>
      <w:proofErr w:type="spellEnd"/>
      <w:r w:rsidRPr="00DA34CA">
        <w:rPr>
          <w:rFonts w:eastAsiaTheme="minorHAnsi"/>
        </w:rPr>
        <w:t xml:space="preserve"> arrangement requiring registration with competent authority.</w:t>
      </w:r>
    </w:p>
    <w:p w14:paraId="7255E9CA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t>OR</w:t>
      </w:r>
    </w:p>
    <w:p w14:paraId="64F6DB4C" w14:textId="77777777" w:rsidR="00DA34CA" w:rsidRPr="00DA34CA" w:rsidRDefault="00DA34CA" w:rsidP="00CF0B95">
      <w:pPr>
        <w:jc w:val="both"/>
        <w:rPr>
          <w:rFonts w:eastAsiaTheme="minorHAnsi"/>
          <w:b/>
        </w:rPr>
      </w:pPr>
      <w:r w:rsidRPr="00DA34CA">
        <w:rPr>
          <w:rFonts w:eastAsiaTheme="minorHAnsi"/>
          <w:b/>
        </w:rPr>
        <w:t>We certify that we, the bidder has valid registration to participate in this procurement.</w:t>
      </w:r>
    </w:p>
    <w:p w14:paraId="6D47E89E" w14:textId="77777777" w:rsidR="00DA34CA" w:rsidRPr="00DA34CA" w:rsidRDefault="00DA34CA" w:rsidP="00CF0B95">
      <w:pPr>
        <w:jc w:val="both"/>
        <w:rPr>
          <w:rFonts w:eastAsiaTheme="minorHAnsi"/>
          <w:b/>
        </w:rPr>
      </w:pPr>
    </w:p>
    <w:p w14:paraId="7AB3F8D2" w14:textId="77777777" w:rsid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  <w:i/>
        </w:rPr>
        <w:t xml:space="preserve">** Applicable in case of packages requiring </w:t>
      </w:r>
      <w:r w:rsidRPr="00DA34CA">
        <w:rPr>
          <w:rFonts w:eastAsiaTheme="minorHAnsi"/>
        </w:rPr>
        <w:t xml:space="preserve">registration </w:t>
      </w:r>
      <w:r w:rsidRPr="00DA34CA">
        <w:rPr>
          <w:rFonts w:eastAsiaTheme="minorHAnsi"/>
          <w:i/>
        </w:rPr>
        <w:t xml:space="preserve">of bidder with </w:t>
      </w:r>
      <w:proofErr w:type="spellStart"/>
      <w:r w:rsidRPr="00DA34CA">
        <w:rPr>
          <w:rFonts w:eastAsiaTheme="minorHAnsi"/>
          <w:i/>
        </w:rPr>
        <w:t>ToT</w:t>
      </w:r>
      <w:proofErr w:type="spellEnd"/>
      <w:r w:rsidRPr="00DA34CA">
        <w:rPr>
          <w:rFonts w:eastAsiaTheme="minorHAnsi"/>
          <w:i/>
        </w:rPr>
        <w:t xml:space="preserve"> arrangement as per approval in package list / Technical &amp; administrative</w:t>
      </w:r>
      <w:r w:rsidRPr="00DA34CA">
        <w:rPr>
          <w:rFonts w:eastAsiaTheme="minorHAnsi"/>
        </w:rPr>
        <w:t xml:space="preserve"> </w:t>
      </w:r>
      <w:r w:rsidRPr="00DA34CA">
        <w:rPr>
          <w:rFonts w:eastAsiaTheme="minorHAnsi"/>
          <w:i/>
        </w:rPr>
        <w:t xml:space="preserve">approval as per CC-CS Circular </w:t>
      </w:r>
      <w:r w:rsidRPr="00DA34CA">
        <w:rPr>
          <w:rFonts w:eastAsiaTheme="minorHAnsi"/>
        </w:rPr>
        <w:t>No: 09/2023</w:t>
      </w:r>
    </w:p>
    <w:p w14:paraId="3BA17482" w14:textId="77777777" w:rsidR="00CF0B95" w:rsidRPr="00DA34CA" w:rsidRDefault="00CF0B95" w:rsidP="00CF0B95">
      <w:pPr>
        <w:jc w:val="both"/>
        <w:rPr>
          <w:rFonts w:eastAsiaTheme="minorHAnsi"/>
        </w:rPr>
      </w:pPr>
    </w:p>
    <w:p w14:paraId="655D8134" w14:textId="77777777" w:rsidR="00DA34CA" w:rsidRPr="00DA34CA" w:rsidRDefault="00DA34CA" w:rsidP="00CF0B95">
      <w:pPr>
        <w:jc w:val="both"/>
        <w:rPr>
          <w:rFonts w:eastAsiaTheme="minorHAnsi"/>
        </w:rPr>
      </w:pPr>
      <w:r w:rsidRPr="00DA34CA">
        <w:rPr>
          <w:rFonts w:eastAsiaTheme="minorHAnsi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POWERGRID's policy and procedures.</w:t>
      </w:r>
    </w:p>
    <w:p w14:paraId="4F329DE7" w14:textId="77777777" w:rsidR="00DA34CA" w:rsidRPr="00DA34CA" w:rsidRDefault="00DA34CA" w:rsidP="00CF0B95">
      <w:pPr>
        <w:jc w:val="both"/>
        <w:rPr>
          <w:rFonts w:eastAsiaTheme="minorHAnsi"/>
        </w:rPr>
      </w:pPr>
    </w:p>
    <w:p w14:paraId="63E083FA" w14:textId="77777777" w:rsidR="00DA34CA" w:rsidRPr="00DA34CA" w:rsidRDefault="00DA34CA" w:rsidP="00CF0B95">
      <w:pPr>
        <w:jc w:val="both"/>
        <w:rPr>
          <w:rFonts w:eastAsia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A34CA" w:rsidRPr="00DA34CA" w14:paraId="21CADDBC" w14:textId="77777777" w:rsidTr="00DA34CA">
        <w:tc>
          <w:tcPr>
            <w:tcW w:w="4621" w:type="dxa"/>
          </w:tcPr>
          <w:p w14:paraId="3733FE97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 xml:space="preserve"> Date:</w:t>
            </w:r>
          </w:p>
          <w:p w14:paraId="60BAA87E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</w:p>
          <w:p w14:paraId="73DEC81B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</w:p>
        </w:tc>
        <w:tc>
          <w:tcPr>
            <w:tcW w:w="4621" w:type="dxa"/>
            <w:hideMark/>
          </w:tcPr>
          <w:p w14:paraId="44AFA7F3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Printed Name:</w:t>
            </w:r>
          </w:p>
        </w:tc>
      </w:tr>
      <w:tr w:rsidR="00DA34CA" w:rsidRPr="00DA34CA" w14:paraId="0A84A839" w14:textId="77777777" w:rsidTr="00DA34CA">
        <w:trPr>
          <w:trHeight w:val="80"/>
        </w:trPr>
        <w:tc>
          <w:tcPr>
            <w:tcW w:w="4621" w:type="dxa"/>
            <w:hideMark/>
          </w:tcPr>
          <w:p w14:paraId="7EA94192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Place:</w:t>
            </w:r>
          </w:p>
        </w:tc>
        <w:tc>
          <w:tcPr>
            <w:tcW w:w="4621" w:type="dxa"/>
            <w:hideMark/>
          </w:tcPr>
          <w:p w14:paraId="3E457ACC" w14:textId="77777777" w:rsidR="00DA34CA" w:rsidRPr="00DA34CA" w:rsidRDefault="00DA34CA" w:rsidP="00CF0B95">
            <w:pPr>
              <w:jc w:val="both"/>
              <w:rPr>
                <w:rFonts w:eastAsiaTheme="minorHAnsi"/>
                <w:b/>
                <w:bCs/>
                <w:sz w:val="24"/>
                <w:lang w:val="en-IN"/>
              </w:rPr>
            </w:pPr>
            <w:r w:rsidRPr="00DA34CA">
              <w:rPr>
                <w:rFonts w:eastAsiaTheme="minorHAnsi"/>
                <w:b/>
                <w:bCs/>
                <w:sz w:val="24"/>
                <w:lang w:val="en-IN"/>
              </w:rPr>
              <w:t>Designation:</w:t>
            </w:r>
          </w:p>
        </w:tc>
      </w:tr>
    </w:tbl>
    <w:p w14:paraId="1E364A75" w14:textId="77777777" w:rsidR="00DA34CA" w:rsidRPr="00DA34CA" w:rsidRDefault="00DA34CA" w:rsidP="00CF0B95">
      <w:pPr>
        <w:jc w:val="both"/>
        <w:rPr>
          <w:rFonts w:eastAsiaTheme="minorHAnsi"/>
          <w:lang w:val="en-IN"/>
        </w:rPr>
      </w:pPr>
    </w:p>
    <w:p w14:paraId="07E64645" w14:textId="77777777" w:rsidR="00DA34CA" w:rsidRPr="00B61120" w:rsidRDefault="00DA34CA" w:rsidP="00CF0B95">
      <w:pPr>
        <w:jc w:val="both"/>
        <w:rPr>
          <w:rFonts w:eastAsiaTheme="minorHAnsi"/>
        </w:rPr>
      </w:pPr>
    </w:p>
    <w:sectPr w:rsidR="00DA34CA" w:rsidRPr="00B611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2FD6" w14:textId="77777777" w:rsidR="0031749F" w:rsidRDefault="0031749F" w:rsidP="00A543FF">
      <w:r>
        <w:separator/>
      </w:r>
    </w:p>
  </w:endnote>
  <w:endnote w:type="continuationSeparator" w:id="0">
    <w:p w14:paraId="08689D94" w14:textId="77777777" w:rsidR="0031749F" w:rsidRDefault="0031749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2428" w14:textId="77777777" w:rsidR="00EB0586" w:rsidRDefault="00EB0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E2D" w14:textId="77777777" w:rsidR="00EB0586" w:rsidRDefault="00EB0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93FB" w14:textId="77777777" w:rsidR="0031749F" w:rsidRDefault="0031749F" w:rsidP="00A543FF">
      <w:r>
        <w:separator/>
      </w:r>
    </w:p>
  </w:footnote>
  <w:footnote w:type="continuationSeparator" w:id="0">
    <w:p w14:paraId="5A823DAA" w14:textId="77777777" w:rsidR="0031749F" w:rsidRDefault="0031749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6142" w14:textId="77777777" w:rsidR="00EB0586" w:rsidRDefault="00EB0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1D0FEFB6" w:rsidR="00806811" w:rsidRPr="00816E51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816E5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EB058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26</w:t>
          </w:r>
          <w:r w:rsidR="001B74EA"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EB0586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1B74EA" w:rsidRPr="00816E5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5F862DD1" w14:textId="259665D9" w:rsidR="007E1A02" w:rsidRPr="00816E51" w:rsidRDefault="00EB0586" w:rsidP="007945A4">
          <w:pPr>
            <w:suppressAutoHyphens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EB0586">
            <w:rPr>
              <w:rFonts w:ascii="Book Antiqua" w:hAnsi="Book Antiqua"/>
              <w:b/>
              <w:bCs/>
              <w:color w:val="0000CC"/>
            </w:rPr>
            <w:t>Supply &amp; Erection for diversion of Tower No. 48 of 220 kV S/C Salal-Jammu II Transmission Line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DA0B0" w14:textId="77777777" w:rsidR="00EB0586" w:rsidRDefault="00EB0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2D350CFC"/>
    <w:multiLevelType w:val="hybridMultilevel"/>
    <w:tmpl w:val="FFFFFFFF"/>
    <w:lvl w:ilvl="0" w:tplc="9D6E2D4C">
      <w:numFmt w:val="bullet"/>
      <w:lvlText w:val="•"/>
      <w:lvlJc w:val="left"/>
      <w:pPr>
        <w:ind w:left="982" w:hanging="161"/>
      </w:pPr>
      <w:rPr>
        <w:rFonts w:ascii="Times New Roman" w:eastAsia="Times New Roman" w:hAnsi="Times New Roman" w:cs="Times New Roman" w:hint="default"/>
        <w:b w:val="0"/>
        <w:i/>
        <w:color w:val="606060"/>
        <w:spacing w:val="0"/>
        <w:w w:val="90"/>
        <w:sz w:val="23"/>
      </w:rPr>
    </w:lvl>
    <w:lvl w:ilvl="1" w:tplc="34D41244">
      <w:numFmt w:val="bullet"/>
      <w:lvlText w:val="•"/>
      <w:lvlJc w:val="left"/>
      <w:pPr>
        <w:ind w:left="1866" w:hanging="161"/>
      </w:pPr>
    </w:lvl>
    <w:lvl w:ilvl="2" w:tplc="3312C84E">
      <w:numFmt w:val="bullet"/>
      <w:lvlText w:val="•"/>
      <w:lvlJc w:val="left"/>
      <w:pPr>
        <w:ind w:left="2752" w:hanging="161"/>
      </w:pPr>
    </w:lvl>
    <w:lvl w:ilvl="3" w:tplc="D94E2D30">
      <w:numFmt w:val="bullet"/>
      <w:lvlText w:val="•"/>
      <w:lvlJc w:val="left"/>
      <w:pPr>
        <w:ind w:left="3639" w:hanging="161"/>
      </w:pPr>
    </w:lvl>
    <w:lvl w:ilvl="4" w:tplc="010C7620">
      <w:numFmt w:val="bullet"/>
      <w:lvlText w:val="•"/>
      <w:lvlJc w:val="left"/>
      <w:pPr>
        <w:ind w:left="4525" w:hanging="161"/>
      </w:pPr>
    </w:lvl>
    <w:lvl w:ilvl="5" w:tplc="3104D9AC">
      <w:numFmt w:val="bullet"/>
      <w:lvlText w:val="•"/>
      <w:lvlJc w:val="left"/>
      <w:pPr>
        <w:ind w:left="5412" w:hanging="161"/>
      </w:pPr>
    </w:lvl>
    <w:lvl w:ilvl="6" w:tplc="489ACFF4">
      <w:numFmt w:val="bullet"/>
      <w:lvlText w:val="•"/>
      <w:lvlJc w:val="left"/>
      <w:pPr>
        <w:ind w:left="6298" w:hanging="161"/>
      </w:pPr>
    </w:lvl>
    <w:lvl w:ilvl="7" w:tplc="4B44E456">
      <w:numFmt w:val="bullet"/>
      <w:lvlText w:val="•"/>
      <w:lvlJc w:val="left"/>
      <w:pPr>
        <w:ind w:left="7184" w:hanging="161"/>
      </w:pPr>
    </w:lvl>
    <w:lvl w:ilvl="8" w:tplc="65C8427E">
      <w:numFmt w:val="bullet"/>
      <w:lvlText w:val="•"/>
      <w:lvlJc w:val="left"/>
      <w:pPr>
        <w:ind w:left="8071" w:hanging="161"/>
      </w:pPr>
    </w:lvl>
  </w:abstractNum>
  <w:num w:numId="1" w16cid:durableId="668871292">
    <w:abstractNumId w:val="1"/>
  </w:num>
  <w:num w:numId="2" w16cid:durableId="604116335">
    <w:abstractNumId w:val="0"/>
  </w:num>
  <w:num w:numId="3" w16cid:durableId="111178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4CC8"/>
    <w:rsid w:val="00081254"/>
    <w:rsid w:val="000B0F6C"/>
    <w:rsid w:val="000C30BF"/>
    <w:rsid w:val="000D0D20"/>
    <w:rsid w:val="000E488D"/>
    <w:rsid w:val="000E605D"/>
    <w:rsid w:val="0010470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4512F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1749F"/>
    <w:rsid w:val="00324346"/>
    <w:rsid w:val="00325113"/>
    <w:rsid w:val="00332F20"/>
    <w:rsid w:val="00335F8E"/>
    <w:rsid w:val="003524EF"/>
    <w:rsid w:val="00363C64"/>
    <w:rsid w:val="00367569"/>
    <w:rsid w:val="00392E06"/>
    <w:rsid w:val="003B4CC6"/>
    <w:rsid w:val="003D63CA"/>
    <w:rsid w:val="003D794A"/>
    <w:rsid w:val="003F730E"/>
    <w:rsid w:val="00415063"/>
    <w:rsid w:val="00460A36"/>
    <w:rsid w:val="00483EDD"/>
    <w:rsid w:val="004B0680"/>
    <w:rsid w:val="004C5326"/>
    <w:rsid w:val="004D441B"/>
    <w:rsid w:val="004D5771"/>
    <w:rsid w:val="004E66D5"/>
    <w:rsid w:val="004E6F8B"/>
    <w:rsid w:val="004F1A94"/>
    <w:rsid w:val="004F49A1"/>
    <w:rsid w:val="00501A3D"/>
    <w:rsid w:val="005335A1"/>
    <w:rsid w:val="00541837"/>
    <w:rsid w:val="00555E2C"/>
    <w:rsid w:val="00564CB7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6D6CD5"/>
    <w:rsid w:val="00700D79"/>
    <w:rsid w:val="007062DE"/>
    <w:rsid w:val="007160A5"/>
    <w:rsid w:val="00787016"/>
    <w:rsid w:val="007945A4"/>
    <w:rsid w:val="007E1A02"/>
    <w:rsid w:val="007F11FE"/>
    <w:rsid w:val="007F539E"/>
    <w:rsid w:val="00801676"/>
    <w:rsid w:val="00806811"/>
    <w:rsid w:val="00816E51"/>
    <w:rsid w:val="00824702"/>
    <w:rsid w:val="00840766"/>
    <w:rsid w:val="00866DF3"/>
    <w:rsid w:val="008921D5"/>
    <w:rsid w:val="008A76E3"/>
    <w:rsid w:val="009500B5"/>
    <w:rsid w:val="00955EDF"/>
    <w:rsid w:val="0095636D"/>
    <w:rsid w:val="009618F3"/>
    <w:rsid w:val="0097335C"/>
    <w:rsid w:val="00976A70"/>
    <w:rsid w:val="00981DDD"/>
    <w:rsid w:val="00991BF6"/>
    <w:rsid w:val="00991DB6"/>
    <w:rsid w:val="009A51E5"/>
    <w:rsid w:val="009B47CB"/>
    <w:rsid w:val="009B48F0"/>
    <w:rsid w:val="009C1EFD"/>
    <w:rsid w:val="009C56CC"/>
    <w:rsid w:val="009F3197"/>
    <w:rsid w:val="00A274F7"/>
    <w:rsid w:val="00A277C2"/>
    <w:rsid w:val="00A540DC"/>
    <w:rsid w:val="00A543FF"/>
    <w:rsid w:val="00A77292"/>
    <w:rsid w:val="00AC2B14"/>
    <w:rsid w:val="00AD40AD"/>
    <w:rsid w:val="00AE54F2"/>
    <w:rsid w:val="00AE5F22"/>
    <w:rsid w:val="00AF4186"/>
    <w:rsid w:val="00B14737"/>
    <w:rsid w:val="00B16BC1"/>
    <w:rsid w:val="00B357EE"/>
    <w:rsid w:val="00B40B10"/>
    <w:rsid w:val="00B46679"/>
    <w:rsid w:val="00B47ACA"/>
    <w:rsid w:val="00B61120"/>
    <w:rsid w:val="00BA3463"/>
    <w:rsid w:val="00BA46C7"/>
    <w:rsid w:val="00BB6F35"/>
    <w:rsid w:val="00BC26A7"/>
    <w:rsid w:val="00BC5438"/>
    <w:rsid w:val="00BD5DA0"/>
    <w:rsid w:val="00BD78FC"/>
    <w:rsid w:val="00C72045"/>
    <w:rsid w:val="00CB4E84"/>
    <w:rsid w:val="00CC5657"/>
    <w:rsid w:val="00CE0868"/>
    <w:rsid w:val="00CE64BC"/>
    <w:rsid w:val="00CF0B95"/>
    <w:rsid w:val="00CF3E8A"/>
    <w:rsid w:val="00D15E7A"/>
    <w:rsid w:val="00D4308F"/>
    <w:rsid w:val="00D85430"/>
    <w:rsid w:val="00D86829"/>
    <w:rsid w:val="00D92F8A"/>
    <w:rsid w:val="00DA34CA"/>
    <w:rsid w:val="00DB3C6E"/>
    <w:rsid w:val="00DE2D97"/>
    <w:rsid w:val="00DE2F3A"/>
    <w:rsid w:val="00DF0865"/>
    <w:rsid w:val="00E33EB4"/>
    <w:rsid w:val="00E40A60"/>
    <w:rsid w:val="00E45F9F"/>
    <w:rsid w:val="00E5336A"/>
    <w:rsid w:val="00E60557"/>
    <w:rsid w:val="00E854BA"/>
    <w:rsid w:val="00E93FF9"/>
    <w:rsid w:val="00E971E6"/>
    <w:rsid w:val="00EB0586"/>
    <w:rsid w:val="00F05FC9"/>
    <w:rsid w:val="00F4495C"/>
    <w:rsid w:val="00F54EF7"/>
    <w:rsid w:val="00F6056C"/>
    <w:rsid w:val="00F636DA"/>
    <w:rsid w:val="00F862D6"/>
    <w:rsid w:val="00F96DA7"/>
    <w:rsid w:val="00FD3F38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353</Words>
  <Characters>2111</Characters>
  <Application>Microsoft Office Word</Application>
  <DocSecurity>0</DocSecurity>
  <Lines>63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62</cp:revision>
  <cp:lastPrinted>2020-08-04T06:23:00Z</cp:lastPrinted>
  <dcterms:created xsi:type="dcterms:W3CDTF">2020-08-08T09:06:00Z</dcterms:created>
  <dcterms:modified xsi:type="dcterms:W3CDTF">2026-02-12T10:16:00Z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2025-07-23T10:42:21Z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93b6f265-9161-4f78-90d5-9c4ee073a52d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